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39" w:rsidRPr="004C6639" w:rsidRDefault="004C6639" w:rsidP="004C6639">
      <w:pPr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4C6639">
        <w:rPr>
          <w:rFonts w:ascii="Times New Roman" w:hAnsi="Times New Roman" w:cs="Times New Roman"/>
          <w:sz w:val="44"/>
          <w:szCs w:val="44"/>
        </w:rPr>
        <w:t xml:space="preserve">     Новітні технології в системі виховної роботи</w:t>
      </w:r>
    </w:p>
    <w:p w:rsidR="004C6639" w:rsidRDefault="004C6639" w:rsidP="004C66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639" w:rsidRPr="004C6639" w:rsidRDefault="004C6639" w:rsidP="004C6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6639">
        <w:rPr>
          <w:rFonts w:ascii="Times New Roman" w:hAnsi="Times New Roman" w:cs="Times New Roman"/>
          <w:sz w:val="28"/>
          <w:szCs w:val="28"/>
        </w:rPr>
        <w:t xml:space="preserve"> Нове суспільство – суспільство майбутнього – висуває нові вимоги перед освітою. Реалізація нових завдань освіти потребує нових підходів, звернення до особистості учня з її потребами та інтересами.  Освіта забезпечує трансляцію нововведень у систему культурних норм та взірців суспільства, які відтворюються в процесі опан</w:t>
      </w:r>
      <w:r>
        <w:rPr>
          <w:rFonts w:ascii="Times New Roman" w:hAnsi="Times New Roman" w:cs="Times New Roman"/>
          <w:sz w:val="28"/>
          <w:szCs w:val="28"/>
        </w:rPr>
        <w:t xml:space="preserve">ування їх молоддю відповідно до </w:t>
      </w:r>
      <w:r w:rsidRPr="004C6639">
        <w:rPr>
          <w:rFonts w:ascii="Times New Roman" w:hAnsi="Times New Roman" w:cs="Times New Roman"/>
          <w:sz w:val="28"/>
          <w:szCs w:val="28"/>
        </w:rPr>
        <w:t>сформованих ціннісних орієнтацій.</w:t>
      </w:r>
    </w:p>
    <w:p w:rsidR="004C6639" w:rsidRDefault="004C6639" w:rsidP="004C6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6639">
        <w:rPr>
          <w:rFonts w:ascii="Times New Roman" w:hAnsi="Times New Roman" w:cs="Times New Roman"/>
          <w:sz w:val="28"/>
          <w:szCs w:val="28"/>
        </w:rPr>
        <w:t>Розвиток соціально- педаг</w:t>
      </w:r>
      <w:r w:rsidR="00EA5550">
        <w:rPr>
          <w:rFonts w:ascii="Times New Roman" w:hAnsi="Times New Roman" w:cs="Times New Roman"/>
          <w:sz w:val="28"/>
          <w:szCs w:val="28"/>
        </w:rPr>
        <w:t>о</w:t>
      </w:r>
      <w:r w:rsidRPr="004C6639">
        <w:rPr>
          <w:rFonts w:ascii="Times New Roman" w:hAnsi="Times New Roman" w:cs="Times New Roman"/>
          <w:sz w:val="28"/>
          <w:szCs w:val="28"/>
        </w:rPr>
        <w:t>гічної роботи в Україні за останн</w:t>
      </w:r>
      <w:r w:rsidR="00EA5550">
        <w:rPr>
          <w:rFonts w:ascii="Times New Roman" w:hAnsi="Times New Roman" w:cs="Times New Roman"/>
          <w:sz w:val="28"/>
          <w:szCs w:val="28"/>
        </w:rPr>
        <w:t>є</w:t>
      </w:r>
      <w:r w:rsidRPr="004C6639">
        <w:rPr>
          <w:rFonts w:ascii="Times New Roman" w:hAnsi="Times New Roman" w:cs="Times New Roman"/>
          <w:sz w:val="28"/>
          <w:szCs w:val="28"/>
        </w:rPr>
        <w:t xml:space="preserve"> десятиріччя характеризується переосмисленням традиційних підходів до роботи з дітьми та підлітками, значними змінами та новаціями в цій сфері.</w:t>
      </w:r>
      <w:r w:rsidRPr="00EA5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639" w:rsidRDefault="004C6639" w:rsidP="004C6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6639">
        <w:rPr>
          <w:rFonts w:ascii="Times New Roman" w:hAnsi="Times New Roman" w:cs="Times New Roman"/>
          <w:sz w:val="28"/>
          <w:szCs w:val="28"/>
        </w:rPr>
        <w:t>Саме  ці тенденції стали поштовхом для проведення 1</w:t>
      </w:r>
      <w:r w:rsidR="00AE6167">
        <w:rPr>
          <w:rFonts w:ascii="Times New Roman" w:hAnsi="Times New Roman" w:cs="Times New Roman"/>
          <w:sz w:val="28"/>
          <w:szCs w:val="28"/>
        </w:rPr>
        <w:t>6</w:t>
      </w:r>
      <w:r w:rsidRPr="004C6639">
        <w:rPr>
          <w:rFonts w:ascii="Times New Roman" w:hAnsi="Times New Roman" w:cs="Times New Roman"/>
          <w:sz w:val="28"/>
          <w:szCs w:val="28"/>
        </w:rPr>
        <w:t xml:space="preserve"> жовтня 2014 року на базі Броварської гімназії ім.С.І.Олійника  сем</w:t>
      </w:r>
      <w:r w:rsidR="00EA5550">
        <w:rPr>
          <w:rFonts w:ascii="Times New Roman" w:hAnsi="Times New Roman" w:cs="Times New Roman"/>
          <w:sz w:val="28"/>
          <w:szCs w:val="28"/>
        </w:rPr>
        <w:t>і</w:t>
      </w:r>
      <w:r w:rsidRPr="004C6639">
        <w:rPr>
          <w:rFonts w:ascii="Times New Roman" w:hAnsi="Times New Roman" w:cs="Times New Roman"/>
          <w:sz w:val="28"/>
          <w:szCs w:val="28"/>
        </w:rPr>
        <w:t>нару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639">
        <w:rPr>
          <w:rFonts w:ascii="Times New Roman" w:hAnsi="Times New Roman" w:cs="Times New Roman"/>
          <w:sz w:val="28"/>
          <w:szCs w:val="28"/>
        </w:rPr>
        <w:t>практикуму  для заступників директорів</w:t>
      </w:r>
      <w:r>
        <w:rPr>
          <w:rFonts w:ascii="Times New Roman" w:hAnsi="Times New Roman" w:cs="Times New Roman"/>
          <w:sz w:val="28"/>
          <w:szCs w:val="28"/>
        </w:rPr>
        <w:t xml:space="preserve"> з виховної роботи та педагогів</w:t>
      </w:r>
      <w:r w:rsidRPr="004C6639">
        <w:rPr>
          <w:rFonts w:ascii="Times New Roman" w:hAnsi="Times New Roman" w:cs="Times New Roman"/>
          <w:sz w:val="28"/>
          <w:szCs w:val="28"/>
        </w:rPr>
        <w:t>–організаторів «Інтерактивні форми і методи роботи в системі організації змістовного дозвілля молоді у навчальному закладі»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639" w:rsidRPr="004C6639" w:rsidRDefault="004C6639" w:rsidP="004C6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6639">
        <w:rPr>
          <w:rFonts w:ascii="Times New Roman" w:hAnsi="Times New Roman" w:cs="Times New Roman"/>
          <w:sz w:val="28"/>
          <w:szCs w:val="28"/>
        </w:rPr>
        <w:t>За планом сем</w:t>
      </w:r>
      <w:r w:rsidR="00EA5550">
        <w:rPr>
          <w:rFonts w:ascii="Times New Roman" w:hAnsi="Times New Roman" w:cs="Times New Roman"/>
          <w:sz w:val="28"/>
          <w:szCs w:val="28"/>
        </w:rPr>
        <w:t>і</w:t>
      </w:r>
      <w:r w:rsidRPr="004C6639">
        <w:rPr>
          <w:rFonts w:ascii="Times New Roman" w:hAnsi="Times New Roman" w:cs="Times New Roman"/>
          <w:sz w:val="28"/>
          <w:szCs w:val="28"/>
        </w:rPr>
        <w:t>нару учасники  ознайомилися з  класифікацією інноваційних методів та форм організації дозвілля учнівської молоді та інтерактивними формами і методами виховної роботи Броварської гімназії ім.С.І.Олійника, відвідали лінійку початкової школи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6639">
        <w:rPr>
          <w:rFonts w:ascii="Times New Roman" w:hAnsi="Times New Roman" w:cs="Times New Roman"/>
          <w:sz w:val="28"/>
          <w:szCs w:val="28"/>
        </w:rPr>
        <w:t xml:space="preserve"> присвячену Дню </w:t>
      </w:r>
      <w:r>
        <w:rPr>
          <w:rFonts w:ascii="Times New Roman" w:hAnsi="Times New Roman" w:cs="Times New Roman"/>
          <w:sz w:val="28"/>
          <w:szCs w:val="28"/>
        </w:rPr>
        <w:t xml:space="preserve">  українського </w:t>
      </w:r>
      <w:r w:rsidRPr="004C6639">
        <w:rPr>
          <w:rFonts w:ascii="Times New Roman" w:hAnsi="Times New Roman" w:cs="Times New Roman"/>
          <w:sz w:val="28"/>
          <w:szCs w:val="28"/>
        </w:rPr>
        <w:t>козацтва, козацькі забави учнів 5-тих класів «Оживає дух козацький».</w:t>
      </w:r>
    </w:p>
    <w:p w:rsidR="004C6639" w:rsidRPr="004C6639" w:rsidRDefault="004C6639" w:rsidP="004C6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6639">
        <w:rPr>
          <w:rFonts w:ascii="Times New Roman" w:hAnsi="Times New Roman" w:cs="Times New Roman"/>
          <w:sz w:val="28"/>
          <w:szCs w:val="28"/>
        </w:rPr>
        <w:t>По закінченню свята відбувся  ярмарок страв української кухні,  де учні гімназії</w:t>
      </w:r>
      <w:r>
        <w:rPr>
          <w:rFonts w:ascii="Times New Roman" w:hAnsi="Times New Roman" w:cs="Times New Roman"/>
          <w:sz w:val="28"/>
          <w:szCs w:val="28"/>
        </w:rPr>
        <w:t>, батьки</w:t>
      </w:r>
      <w:r w:rsidRPr="004C6639">
        <w:rPr>
          <w:rFonts w:ascii="Times New Roman" w:hAnsi="Times New Roman" w:cs="Times New Roman"/>
          <w:sz w:val="28"/>
          <w:szCs w:val="28"/>
        </w:rPr>
        <w:t xml:space="preserve"> та гості заходу могли скуштувати різноманітні</w:t>
      </w:r>
      <w:r>
        <w:rPr>
          <w:rFonts w:ascii="Times New Roman" w:hAnsi="Times New Roman" w:cs="Times New Roman"/>
          <w:sz w:val="28"/>
          <w:szCs w:val="28"/>
        </w:rPr>
        <w:t xml:space="preserve"> страви:</w:t>
      </w:r>
      <w:r w:rsidRPr="004C6639">
        <w:rPr>
          <w:rFonts w:ascii="Times New Roman" w:hAnsi="Times New Roman" w:cs="Times New Roman"/>
          <w:sz w:val="28"/>
          <w:szCs w:val="28"/>
        </w:rPr>
        <w:t xml:space="preserve"> потапці, налисники, вареники, деруни</w:t>
      </w:r>
      <w:r>
        <w:rPr>
          <w:rFonts w:ascii="Times New Roman" w:hAnsi="Times New Roman" w:cs="Times New Roman"/>
          <w:sz w:val="28"/>
          <w:szCs w:val="28"/>
        </w:rPr>
        <w:t>, крученики, холодець</w:t>
      </w:r>
      <w:r w:rsidRPr="004C6639">
        <w:rPr>
          <w:rFonts w:ascii="Times New Roman" w:hAnsi="Times New Roman" w:cs="Times New Roman"/>
          <w:sz w:val="28"/>
          <w:szCs w:val="28"/>
        </w:rPr>
        <w:t xml:space="preserve"> та багато іншого. Завдяки я</w:t>
      </w:r>
      <w:r>
        <w:rPr>
          <w:rFonts w:ascii="Times New Roman" w:hAnsi="Times New Roman" w:cs="Times New Roman"/>
          <w:sz w:val="28"/>
          <w:szCs w:val="28"/>
        </w:rPr>
        <w:t>рмарку вдалося зібрати 3900 грн</w:t>
      </w:r>
      <w:r w:rsidRPr="004C6639">
        <w:rPr>
          <w:rFonts w:ascii="Times New Roman" w:hAnsi="Times New Roman" w:cs="Times New Roman"/>
          <w:sz w:val="28"/>
          <w:szCs w:val="28"/>
        </w:rPr>
        <w:t>, які будуть передані на потреби воїнів АТО.</w:t>
      </w:r>
    </w:p>
    <w:p w:rsidR="00EA5550" w:rsidRPr="00EA5550" w:rsidRDefault="004C6639" w:rsidP="00EA55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5550" w:rsidRPr="00EA5550">
        <w:rPr>
          <w:sz w:val="28"/>
          <w:szCs w:val="28"/>
        </w:rPr>
        <w:t>Методичні рекомендації з питань організації змістовного дозвілля молоді у навчальному закладі надала методист з виховної роботи науково-методичного кабінету управління освіти Броварської міської ради  Пасічна Тетяна Федорівна.</w:t>
      </w:r>
    </w:p>
    <w:p w:rsidR="004C6639" w:rsidRPr="004C6639" w:rsidRDefault="004C6639" w:rsidP="004C6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639">
        <w:rPr>
          <w:rFonts w:ascii="Times New Roman" w:hAnsi="Times New Roman" w:cs="Times New Roman"/>
          <w:sz w:val="28"/>
          <w:szCs w:val="28"/>
        </w:rPr>
        <w:t>Завершився семінар о</w:t>
      </w:r>
      <w:r>
        <w:rPr>
          <w:rFonts w:ascii="Times New Roman" w:hAnsi="Times New Roman" w:cs="Times New Roman"/>
          <w:sz w:val="28"/>
          <w:szCs w:val="28"/>
        </w:rPr>
        <w:t>бговоренням, де всі учасники ма</w:t>
      </w:r>
      <w:r w:rsidRPr="004C6639">
        <w:rPr>
          <w:rFonts w:ascii="Times New Roman" w:hAnsi="Times New Roman" w:cs="Times New Roman"/>
          <w:sz w:val="28"/>
          <w:szCs w:val="28"/>
        </w:rPr>
        <w:t>ли  змо</w:t>
      </w:r>
      <w:r>
        <w:rPr>
          <w:rFonts w:ascii="Times New Roman" w:hAnsi="Times New Roman" w:cs="Times New Roman"/>
          <w:sz w:val="28"/>
          <w:szCs w:val="28"/>
        </w:rPr>
        <w:t>гу поділитися своїми враженнями</w:t>
      </w:r>
      <w:r w:rsidRPr="004C6639">
        <w:rPr>
          <w:rFonts w:ascii="Times New Roman" w:hAnsi="Times New Roman" w:cs="Times New Roman"/>
          <w:sz w:val="28"/>
          <w:szCs w:val="28"/>
        </w:rPr>
        <w:t>.</w:t>
      </w:r>
    </w:p>
    <w:p w:rsidR="0091454E" w:rsidRDefault="0091454E" w:rsidP="0091454E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1454E" w:rsidRPr="0091454E" w:rsidRDefault="0091454E" w:rsidP="009145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1454E">
        <w:rPr>
          <w:rFonts w:ascii="Times New Roman" w:hAnsi="Times New Roman" w:cs="Times New Roman"/>
          <w:i/>
          <w:sz w:val="28"/>
          <w:szCs w:val="28"/>
        </w:rPr>
        <w:t>Т.Ф.Пасічна</w:t>
      </w:r>
    </w:p>
    <w:p w:rsidR="0091454E" w:rsidRPr="0091454E" w:rsidRDefault="0091454E" w:rsidP="009145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1454E">
        <w:rPr>
          <w:rFonts w:ascii="Times New Roman" w:hAnsi="Times New Roman" w:cs="Times New Roman"/>
          <w:i/>
          <w:sz w:val="28"/>
          <w:szCs w:val="28"/>
        </w:rPr>
        <w:t>методист з виховної роботи НМЦ</w:t>
      </w:r>
    </w:p>
    <w:p w:rsidR="0091454E" w:rsidRPr="0091454E" w:rsidRDefault="0091454E" w:rsidP="009145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1454E">
        <w:rPr>
          <w:rFonts w:ascii="Times New Roman" w:hAnsi="Times New Roman" w:cs="Times New Roman"/>
          <w:i/>
          <w:sz w:val="28"/>
          <w:szCs w:val="28"/>
        </w:rPr>
        <w:t>управління освіти і науки Броварської міської ради</w:t>
      </w:r>
    </w:p>
    <w:p w:rsidR="004C6639" w:rsidRPr="0091454E" w:rsidRDefault="004C6639">
      <w:pPr>
        <w:rPr>
          <w:sz w:val="28"/>
          <w:szCs w:val="28"/>
        </w:rPr>
      </w:pPr>
    </w:p>
    <w:sectPr w:rsidR="004C6639" w:rsidRPr="0091454E" w:rsidSect="0091454E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39"/>
    <w:rsid w:val="002800F0"/>
    <w:rsid w:val="004C6639"/>
    <w:rsid w:val="005D24E6"/>
    <w:rsid w:val="0091454E"/>
    <w:rsid w:val="00A45C9D"/>
    <w:rsid w:val="00AE6167"/>
    <w:rsid w:val="00EA5550"/>
    <w:rsid w:val="00F4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145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14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1314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demeshokda</dc:creator>
  <cp:lastModifiedBy>admin</cp:lastModifiedBy>
  <cp:revision>2</cp:revision>
  <dcterms:created xsi:type="dcterms:W3CDTF">2014-10-17T06:29:00Z</dcterms:created>
  <dcterms:modified xsi:type="dcterms:W3CDTF">2014-10-17T06:29:00Z</dcterms:modified>
</cp:coreProperties>
</file>